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7E5A2ADA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126680">
        <w:t>3</w:t>
      </w:r>
      <w:r w:rsidR="00C10F1D">
        <w:t xml:space="preserve">. </w:t>
      </w:r>
      <w:r w:rsidR="00126680">
        <w:t xml:space="preserve">december </w:t>
      </w:r>
      <w:r w:rsidR="00585CCF">
        <w:t>2024</w:t>
      </w:r>
    </w:p>
    <w:p w14:paraId="24D2778B" w14:textId="4DB29248" w:rsidR="000916CD" w:rsidRPr="008926CB" w:rsidRDefault="00126680" w:rsidP="000916CD">
      <w:pPr>
        <w:rPr>
          <w:b/>
          <w:sz w:val="24"/>
          <w:szCs w:val="24"/>
        </w:rPr>
      </w:pPr>
      <w:r>
        <w:rPr>
          <w:sz w:val="24"/>
          <w:szCs w:val="24"/>
        </w:rPr>
        <w:t>Referat af</w:t>
      </w:r>
      <w:r w:rsidR="000916CD">
        <w:rPr>
          <w:sz w:val="24"/>
          <w:szCs w:val="24"/>
        </w:rPr>
        <w:t xml:space="preserve"> 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40FAAB8D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BE4EF2">
        <w:rPr>
          <w:b/>
          <w:bCs/>
          <w:sz w:val="24"/>
          <w:szCs w:val="24"/>
        </w:rPr>
        <w:t>3. december</w:t>
      </w:r>
      <w:r w:rsidR="00A247E7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4DD28BA0" w14:textId="77777777" w:rsidR="00126680" w:rsidRPr="00584DB5" w:rsidRDefault="00126680" w:rsidP="00126680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 xml:space="preserve">Deltagende: Anders Liltorp (formand), </w:t>
      </w:r>
    </w:p>
    <w:p w14:paraId="049E06B3" w14:textId="77777777" w:rsidR="00CA7121" w:rsidRDefault="00126680" w:rsidP="00126680">
      <w:pPr>
        <w:jc w:val="center"/>
        <w:rPr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Tina Sørensen (Rø)</w:t>
      </w:r>
      <w:r>
        <w:rPr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Kristian Milsted (Ti), Kenneth Gundersen (HE</w:t>
      </w:r>
      <w:r>
        <w:rPr>
          <w:i/>
          <w:iCs/>
          <w:sz w:val="24"/>
          <w:szCs w:val="24"/>
        </w:rPr>
        <w:t xml:space="preserve">), Christina Svensson (SKM), </w:t>
      </w:r>
    </w:p>
    <w:p w14:paraId="21435045" w14:textId="14FB37F2" w:rsidR="00126680" w:rsidRPr="00584DB5" w:rsidRDefault="00126680" w:rsidP="00126680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Jens-Halvor Zoffmann (Næstformand)</w:t>
      </w:r>
    </w:p>
    <w:p w14:paraId="00C27373" w14:textId="285FB631" w:rsidR="000916CD" w:rsidRPr="00784AE8" w:rsidRDefault="00126680" w:rsidP="00784AE8">
      <w:pPr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84DB5">
        <w:rPr>
          <w:i/>
          <w:iCs/>
          <w:sz w:val="24"/>
          <w:szCs w:val="24"/>
        </w:rPr>
        <w:t>Marie Antoinette Vissing Würtzen (Is)</w:t>
      </w:r>
      <w:r>
        <w:rPr>
          <w:i/>
          <w:iCs/>
          <w:sz w:val="24"/>
          <w:szCs w:val="24"/>
        </w:rPr>
        <w:t>,</w:t>
      </w:r>
      <w:r w:rsidRPr="00E73F1E">
        <w:rPr>
          <w:i/>
          <w:iCs/>
          <w:sz w:val="24"/>
          <w:szCs w:val="24"/>
        </w:rPr>
        <w:t xml:space="preserve"> </w:t>
      </w:r>
      <w:r w:rsidRPr="00584DB5">
        <w:rPr>
          <w:i/>
          <w:iCs/>
          <w:sz w:val="24"/>
          <w:szCs w:val="24"/>
        </w:rPr>
        <w:t>Mads Broch (kasserer</w:t>
      </w:r>
      <w:r>
        <w:rPr>
          <w:i/>
          <w:iCs/>
          <w:sz w:val="24"/>
          <w:szCs w:val="24"/>
        </w:rPr>
        <w:t xml:space="preserve">), </w:t>
      </w:r>
      <w:r w:rsidRPr="00584DB5">
        <w:rPr>
          <w:i/>
          <w:iCs/>
          <w:sz w:val="24"/>
          <w:szCs w:val="24"/>
        </w:rPr>
        <w:t>Mette Hedegaard (NY)</w:t>
      </w:r>
    </w:p>
    <w:p w14:paraId="7A5822FC" w14:textId="5A090DB5" w:rsidR="00E75806" w:rsidRPr="008B1AD8" w:rsidRDefault="00E75806" w:rsidP="00CF4772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  <w:r w:rsidR="00126680" w:rsidRPr="00584DB5">
        <w:rPr>
          <w:i/>
          <w:iCs/>
          <w:sz w:val="24"/>
          <w:szCs w:val="24"/>
        </w:rPr>
        <w:t>Trine Kisling (Va)</w:t>
      </w: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471"/>
      </w:tblGrid>
      <w:tr w:rsidR="00362750" w:rsidRPr="00362750" w14:paraId="3C97EFF5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5667DBAB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6F7FAC">
              <w:rPr>
                <w:sz w:val="24"/>
                <w:szCs w:val="24"/>
              </w:rPr>
              <w:t>5</w:t>
            </w:r>
            <w:r w:rsidR="00EA6DFF">
              <w:rPr>
                <w:sz w:val="24"/>
                <w:szCs w:val="24"/>
              </w:rPr>
              <w:t xml:space="preserve">. </w:t>
            </w:r>
            <w:r w:rsidR="006F7FAC">
              <w:rPr>
                <w:sz w:val="24"/>
                <w:szCs w:val="24"/>
              </w:rPr>
              <w:t>november</w:t>
            </w:r>
            <w:r w:rsidR="00EA6DFF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6CD81B5C" w:rsidR="000916CD" w:rsidRDefault="00126680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3FEC4329" w14:textId="7916BD59" w:rsidR="006F7FAC" w:rsidRPr="00785E08" w:rsidRDefault="002E2146" w:rsidP="00785E0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86BA1A1" w14:textId="295C15C6" w:rsidR="006F7FAC" w:rsidRDefault="006F7FAC" w:rsidP="006F7FAC">
            <w:pPr>
              <w:pStyle w:val="Listeafsnit"/>
              <w:numPr>
                <w:ilvl w:val="1"/>
                <w:numId w:val="5"/>
              </w:numPr>
              <w:ind w:left="1188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Kommende evalueringsmøder på skolerne, </w:t>
            </w:r>
            <w:proofErr w:type="spellStart"/>
            <w:r>
              <w:rPr>
                <w:bCs/>
                <w:sz w:val="24"/>
                <w:szCs w:val="24"/>
              </w:rPr>
              <w:t>jv</w:t>
            </w:r>
            <w:proofErr w:type="spellEnd"/>
            <w:r>
              <w:rPr>
                <w:bCs/>
                <w:sz w:val="24"/>
                <w:szCs w:val="24"/>
              </w:rPr>
              <w:t>. Årshjul i A20</w:t>
            </w:r>
          </w:p>
          <w:p w14:paraId="32347ACD" w14:textId="52B2B64C" w:rsidR="00110998" w:rsidRPr="00D478F8" w:rsidRDefault="00110998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120658E1" w14:textId="77777777" w:rsidR="00BE14D5" w:rsidRPr="00120B53" w:rsidRDefault="00BE14D5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1873D7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65960E5D" w14:textId="70ACC604" w:rsidR="006F7FAC" w:rsidRDefault="006F7FAC" w:rsidP="00DB4146">
            <w:pPr>
              <w:pStyle w:val="Listeafsnit"/>
              <w:numPr>
                <w:ilvl w:val="1"/>
                <w:numId w:val="5"/>
              </w:numPr>
              <w:ind w:left="1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Opfølgning på registrering af arbejdstid</w:t>
            </w:r>
          </w:p>
          <w:p w14:paraId="41DD8771" w14:textId="77777777" w:rsidR="009D5EA4" w:rsidRDefault="009D5EA4" w:rsidP="009D5EA4">
            <w:pPr>
              <w:rPr>
                <w:bCs/>
                <w:sz w:val="24"/>
                <w:szCs w:val="24"/>
              </w:rPr>
            </w:pPr>
          </w:p>
          <w:p w14:paraId="2F970AB0" w14:textId="77777777" w:rsidR="001B0050" w:rsidRPr="001B0050" w:rsidRDefault="001B0050" w:rsidP="001B0050">
            <w:pPr>
              <w:rPr>
                <w:bCs/>
                <w:sz w:val="24"/>
                <w:szCs w:val="24"/>
              </w:rPr>
            </w:pPr>
          </w:p>
          <w:p w14:paraId="434EC2BF" w14:textId="403841A8" w:rsidR="00A247E7" w:rsidRPr="00DB4146" w:rsidRDefault="002E2146" w:rsidP="00DB4146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17F45EF2" w14:textId="07BF6518" w:rsidR="007E5311" w:rsidRDefault="007E5311" w:rsidP="00A247E7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F7FAC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amarbejdssporsmøde</w:t>
            </w:r>
            <w:r w:rsidR="006F7FAC">
              <w:rPr>
                <w:bCs/>
                <w:sz w:val="24"/>
                <w:szCs w:val="24"/>
              </w:rPr>
              <w:t xml:space="preserve"> d. 19. november</w:t>
            </w:r>
          </w:p>
          <w:p w14:paraId="653A25D2" w14:textId="431F4E34" w:rsidR="00F239C5" w:rsidRPr="00216780" w:rsidRDefault="00F239C5" w:rsidP="00216780">
            <w:pPr>
              <w:ind w:left="833"/>
              <w:rPr>
                <w:bCs/>
                <w:sz w:val="24"/>
                <w:szCs w:val="24"/>
              </w:rPr>
            </w:pPr>
          </w:p>
          <w:p w14:paraId="4FFA71C1" w14:textId="77777777" w:rsidR="001B0050" w:rsidRDefault="001B0050" w:rsidP="00F3726E">
            <w:pPr>
              <w:rPr>
                <w:bCs/>
                <w:sz w:val="24"/>
                <w:szCs w:val="24"/>
              </w:rPr>
            </w:pPr>
          </w:p>
          <w:p w14:paraId="1FBCA9D4" w14:textId="77777777" w:rsidR="00216780" w:rsidRDefault="00216780" w:rsidP="00F3726E">
            <w:pPr>
              <w:rPr>
                <w:bCs/>
                <w:sz w:val="24"/>
                <w:szCs w:val="24"/>
              </w:rPr>
            </w:pPr>
          </w:p>
          <w:p w14:paraId="0C439C7C" w14:textId="77777777" w:rsidR="00422848" w:rsidRDefault="00422848" w:rsidP="00F3726E">
            <w:pPr>
              <w:rPr>
                <w:bCs/>
                <w:sz w:val="24"/>
                <w:szCs w:val="24"/>
              </w:rPr>
            </w:pPr>
          </w:p>
          <w:p w14:paraId="3A5F3369" w14:textId="77777777" w:rsidR="00216780" w:rsidRPr="00DE4D50" w:rsidRDefault="00216780" w:rsidP="00F3726E">
            <w:pPr>
              <w:rPr>
                <w:bCs/>
                <w:sz w:val="24"/>
                <w:szCs w:val="24"/>
              </w:rPr>
            </w:pPr>
          </w:p>
          <w:p w14:paraId="6E3158A6" w14:textId="7354D7F3" w:rsidR="008A5E98" w:rsidRDefault="002E2146" w:rsidP="00E60DD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5301C1D3" w14:textId="5D43A7E9" w:rsidR="001B0050" w:rsidRPr="001B0050" w:rsidRDefault="00396642" w:rsidP="001B0050">
            <w:pPr>
              <w:pStyle w:val="Listeafsnit"/>
              <w:numPr>
                <w:ilvl w:val="1"/>
                <w:numId w:val="5"/>
              </w:numPr>
              <w:ind w:left="1334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Arbejdsgruppe om kompetenceudvikling</w:t>
            </w:r>
          </w:p>
          <w:p w14:paraId="00B11B4F" w14:textId="07E62E67" w:rsidR="00A247E7" w:rsidRDefault="00A247E7" w:rsidP="00DB4146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6C8E6A8A" w14:textId="77777777" w:rsidR="00216780" w:rsidRDefault="00216780" w:rsidP="00DB4146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40F61A16" w14:textId="77777777" w:rsidR="00603933" w:rsidRDefault="00603933" w:rsidP="00F3726E">
            <w:pPr>
              <w:rPr>
                <w:bCs/>
                <w:sz w:val="24"/>
                <w:szCs w:val="24"/>
              </w:rPr>
            </w:pPr>
          </w:p>
          <w:p w14:paraId="4032F758" w14:textId="77777777" w:rsidR="00F35D68" w:rsidRDefault="00F35D68" w:rsidP="00F3726E">
            <w:pPr>
              <w:rPr>
                <w:bCs/>
                <w:sz w:val="24"/>
                <w:szCs w:val="24"/>
              </w:rPr>
            </w:pPr>
          </w:p>
          <w:p w14:paraId="1FCF47F9" w14:textId="77777777" w:rsidR="00F35D68" w:rsidRDefault="00F35D68" w:rsidP="00F3726E">
            <w:pPr>
              <w:rPr>
                <w:bCs/>
                <w:sz w:val="24"/>
                <w:szCs w:val="24"/>
              </w:rPr>
            </w:pPr>
          </w:p>
          <w:p w14:paraId="63E32DE4" w14:textId="77777777" w:rsidR="00F35D68" w:rsidRDefault="00F35D68" w:rsidP="00F3726E">
            <w:pPr>
              <w:rPr>
                <w:bCs/>
                <w:sz w:val="24"/>
                <w:szCs w:val="24"/>
              </w:rPr>
            </w:pPr>
          </w:p>
          <w:p w14:paraId="2F72AEE5" w14:textId="77777777" w:rsidR="00F35D68" w:rsidRPr="00DE4D50" w:rsidRDefault="00F35D68" w:rsidP="00F3726E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14178A58" w:rsidR="00393F22" w:rsidRDefault="00BE14D5" w:rsidP="00D029AA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og opmærksomhedspunkter</w:t>
            </w:r>
            <w:r w:rsidR="00216780">
              <w:rPr>
                <w:sz w:val="24"/>
                <w:szCs w:val="24"/>
              </w:rPr>
              <w:t>.</w:t>
            </w:r>
          </w:p>
          <w:p w14:paraId="6D0097E4" w14:textId="30F7348A" w:rsidR="00785E08" w:rsidRPr="007439F9" w:rsidRDefault="00E308C5" w:rsidP="00C10B94">
            <w:pPr>
              <w:pStyle w:val="Listeafsnit"/>
              <w:numPr>
                <w:ilvl w:val="1"/>
                <w:numId w:val="7"/>
              </w:numPr>
              <w:ind w:left="1208"/>
              <w:rPr>
                <w:sz w:val="24"/>
                <w:szCs w:val="24"/>
              </w:rPr>
            </w:pPr>
            <w:r w:rsidRPr="007439F9">
              <w:rPr>
                <w:sz w:val="24"/>
                <w:szCs w:val="24"/>
              </w:rPr>
              <w:t>Drøftelse af evalueringsmøder og skoleplan. Særlig opmærksomhed på at dette prioriteres.</w:t>
            </w:r>
          </w:p>
          <w:p w14:paraId="39939480" w14:textId="77777777" w:rsidR="00785E08" w:rsidRPr="00D478F8" w:rsidRDefault="00785E08" w:rsidP="00D478F8">
            <w:pPr>
              <w:rPr>
                <w:sz w:val="24"/>
                <w:szCs w:val="24"/>
              </w:rPr>
            </w:pPr>
          </w:p>
          <w:p w14:paraId="57212EB3" w14:textId="325AF270" w:rsidR="00AA697F" w:rsidRPr="00090766" w:rsidRDefault="00D478F8" w:rsidP="0009076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  <w:r w:rsidR="00216780">
              <w:rPr>
                <w:sz w:val="24"/>
                <w:szCs w:val="24"/>
              </w:rPr>
              <w:t>.</w:t>
            </w:r>
          </w:p>
          <w:p w14:paraId="06E49F43" w14:textId="1C03532F" w:rsidR="0022403A" w:rsidRDefault="009D5EA4" w:rsidP="00DB4146">
            <w:pPr>
              <w:pStyle w:val="Listeafsnit"/>
              <w:numPr>
                <w:ilvl w:val="1"/>
                <w:numId w:val="7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af vores indtastninger af opgaveoversigterne. Efterfølgende drøftelse og opmærksomhedspunkter til næste år.</w:t>
            </w:r>
          </w:p>
          <w:p w14:paraId="350486B5" w14:textId="77777777" w:rsidR="00DB4146" w:rsidRPr="00DB4146" w:rsidRDefault="00DB4146" w:rsidP="00DB4146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559FEBC6" w14:textId="49523F0E" w:rsidR="00A247E7" w:rsidRPr="00DB4146" w:rsidRDefault="00422848" w:rsidP="00DB414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85E08">
              <w:rPr>
                <w:sz w:val="24"/>
                <w:szCs w:val="24"/>
              </w:rPr>
              <w:t>røftelse</w:t>
            </w:r>
            <w:r w:rsidR="00216780">
              <w:rPr>
                <w:sz w:val="24"/>
                <w:szCs w:val="24"/>
              </w:rPr>
              <w:t>.</w:t>
            </w:r>
          </w:p>
          <w:p w14:paraId="0D491882" w14:textId="6B06E8F5" w:rsidR="00422848" w:rsidRPr="00F35D68" w:rsidRDefault="00785E08" w:rsidP="00785E08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 w:rsidRPr="00422848">
              <w:rPr>
                <w:sz w:val="24"/>
                <w:szCs w:val="24"/>
              </w:rPr>
              <w:t xml:space="preserve">Evaluering og drøftelse af </w:t>
            </w:r>
            <w:r w:rsidR="00D54201" w:rsidRPr="00422848">
              <w:rPr>
                <w:sz w:val="24"/>
                <w:szCs w:val="24"/>
              </w:rPr>
              <w:t>samarbejdssporsmødet.</w:t>
            </w:r>
            <w:r w:rsidRPr="00422848">
              <w:rPr>
                <w:sz w:val="24"/>
                <w:szCs w:val="24"/>
              </w:rPr>
              <w:t xml:space="preserve"> </w:t>
            </w:r>
            <w:r w:rsidR="00D54201" w:rsidRPr="00422848">
              <w:rPr>
                <w:sz w:val="24"/>
                <w:szCs w:val="24"/>
              </w:rPr>
              <w:t xml:space="preserve">Generelt tilfredshed med det forum mødet er, det giver en følelse af samhørighed. Jens-Halvor lægger sine </w:t>
            </w:r>
            <w:r w:rsidR="00F35D68">
              <w:rPr>
                <w:sz w:val="24"/>
                <w:szCs w:val="24"/>
              </w:rPr>
              <w:t xml:space="preserve">og Louises </w:t>
            </w:r>
            <w:r w:rsidR="00D54201" w:rsidRPr="00422848">
              <w:rPr>
                <w:sz w:val="24"/>
                <w:szCs w:val="24"/>
              </w:rPr>
              <w:t xml:space="preserve">notater fra mødet på </w:t>
            </w:r>
            <w:proofErr w:type="spellStart"/>
            <w:r w:rsidR="00D54201" w:rsidRPr="00422848">
              <w:rPr>
                <w:sz w:val="24"/>
                <w:szCs w:val="24"/>
              </w:rPr>
              <w:t>Insite</w:t>
            </w:r>
            <w:proofErr w:type="spellEnd"/>
            <w:r w:rsidR="00D54201" w:rsidRPr="00422848">
              <w:rPr>
                <w:sz w:val="24"/>
                <w:szCs w:val="24"/>
              </w:rPr>
              <w:t>.</w:t>
            </w:r>
          </w:p>
          <w:p w14:paraId="526B5AC7" w14:textId="77777777" w:rsidR="00422848" w:rsidRPr="00785E08" w:rsidRDefault="00422848" w:rsidP="00785E08">
            <w:pPr>
              <w:rPr>
                <w:sz w:val="24"/>
                <w:szCs w:val="24"/>
              </w:rPr>
            </w:pPr>
          </w:p>
          <w:p w14:paraId="0361EBF0" w14:textId="741A894A" w:rsidR="00DE4D50" w:rsidRPr="00B96734" w:rsidRDefault="008C5437" w:rsidP="00B9673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og orientering.</w:t>
            </w:r>
          </w:p>
          <w:p w14:paraId="3F70D00C" w14:textId="3DBE4463" w:rsidR="00B026C9" w:rsidRPr="00E60DD8" w:rsidRDefault="00422848" w:rsidP="00396642">
            <w:pPr>
              <w:pStyle w:val="Listeafsnit"/>
              <w:numPr>
                <w:ilvl w:val="1"/>
                <w:numId w:val="7"/>
              </w:numPr>
              <w:ind w:left="134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Kredsstyrelsen konstaterede at der allerede </w:t>
            </w:r>
            <w:r w:rsidR="00F35D68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udpeget repræsentanter til arbejdsgruppen</w:t>
            </w:r>
            <w:r w:rsidR="00F35D68">
              <w:rPr>
                <w:sz w:val="24"/>
                <w:szCs w:val="24"/>
              </w:rPr>
              <w:t xml:space="preserve"> og der endnu mangler en ”almindelig lærer” og en ”almindelige pædagog”</w:t>
            </w:r>
            <w:r>
              <w:rPr>
                <w:sz w:val="24"/>
                <w:szCs w:val="24"/>
              </w:rPr>
              <w:t xml:space="preserve">. Udover Anders </w:t>
            </w:r>
            <w:r w:rsidR="00F35D68">
              <w:rPr>
                <w:sz w:val="24"/>
                <w:szCs w:val="24"/>
              </w:rPr>
              <w:t>bliver</w:t>
            </w:r>
            <w:r>
              <w:rPr>
                <w:sz w:val="24"/>
                <w:szCs w:val="24"/>
              </w:rPr>
              <w:t xml:space="preserve"> Kristian og Tina koblet på samarbejdet med BUPL og forvaltningen om kompetenceudviklingen</w:t>
            </w:r>
            <w:r w:rsidR="00F35D68">
              <w:rPr>
                <w:sz w:val="24"/>
                <w:szCs w:val="24"/>
              </w:rPr>
              <w:t>.</w:t>
            </w:r>
          </w:p>
        </w:tc>
      </w:tr>
      <w:tr w:rsidR="00030B9F" w:rsidRPr="00362750" w14:paraId="438D2A0C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0ADFF" w14:textId="2B97E9C3" w:rsidR="00030B9F" w:rsidRDefault="0039664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30B9F">
              <w:rPr>
                <w:b/>
                <w:sz w:val="24"/>
                <w:szCs w:val="24"/>
              </w:rPr>
              <w:t>. Kredsens økonomi</w:t>
            </w:r>
          </w:p>
          <w:p w14:paraId="1291A727" w14:textId="77777777" w:rsidR="00030B9F" w:rsidRP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>A. kvartalsoversigt</w:t>
            </w:r>
          </w:p>
          <w:p w14:paraId="0682897A" w14:textId="5EF9A70D" w:rsidR="00030B9F" w:rsidRDefault="00030B9F" w:rsidP="00030B9F">
            <w:pPr>
              <w:ind w:left="54" w:firstLine="196"/>
              <w:rPr>
                <w:b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>B. Arbejdsbudget 202</w:t>
            </w:r>
            <w:r>
              <w:rPr>
                <w:bCs/>
                <w:sz w:val="24"/>
                <w:szCs w:val="24"/>
              </w:rPr>
              <w:t>5</w:t>
            </w:r>
            <w:r w:rsidRPr="00030B9F">
              <w:rPr>
                <w:bCs/>
                <w:sz w:val="24"/>
                <w:szCs w:val="24"/>
              </w:rPr>
              <w:t xml:space="preserve"> – 1. behandling</w:t>
            </w: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497EA" w14:textId="77777777" w:rsidR="00030B9F" w:rsidRDefault="00030B9F" w:rsidP="005B529A">
            <w:pPr>
              <w:ind w:left="360"/>
              <w:rPr>
                <w:sz w:val="24"/>
                <w:szCs w:val="24"/>
              </w:rPr>
            </w:pPr>
          </w:p>
          <w:p w14:paraId="2CEFA8BF" w14:textId="44E65587" w:rsidR="00030B9F" w:rsidRDefault="00F35D68" w:rsidP="00030B9F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Kvartalsopgørelsen blev gennemgået</w:t>
            </w:r>
            <w:r w:rsidR="000A321D">
              <w:rPr>
                <w:sz w:val="24"/>
                <w:szCs w:val="24"/>
              </w:rPr>
              <w:t>. Der er</w:t>
            </w:r>
            <w:r>
              <w:rPr>
                <w:sz w:val="24"/>
                <w:szCs w:val="24"/>
              </w:rPr>
              <w:t xml:space="preserve"> færre indtægter end beregn</w:t>
            </w:r>
            <w:r w:rsidR="000A321D">
              <w:rPr>
                <w:sz w:val="24"/>
                <w:szCs w:val="24"/>
              </w:rPr>
              <w:t xml:space="preserve">et fra </w:t>
            </w:r>
            <w:r>
              <w:rPr>
                <w:sz w:val="24"/>
                <w:szCs w:val="24"/>
              </w:rPr>
              <w:t>AKUT-midlerne.</w:t>
            </w:r>
            <w:r w:rsidR="000A321D">
              <w:rPr>
                <w:sz w:val="24"/>
                <w:szCs w:val="24"/>
              </w:rPr>
              <w:t xml:space="preserve"> Der er en stigning i udgifterne ved </w:t>
            </w:r>
            <w:proofErr w:type="spellStart"/>
            <w:r w:rsidR="000A321D">
              <w:rPr>
                <w:sz w:val="24"/>
                <w:szCs w:val="24"/>
              </w:rPr>
              <w:t>bl.a</w:t>
            </w:r>
            <w:proofErr w:type="spellEnd"/>
            <w:r w:rsidR="000A321D">
              <w:rPr>
                <w:sz w:val="24"/>
                <w:szCs w:val="24"/>
              </w:rPr>
              <w:t xml:space="preserve"> Medlemsweekenden, der til gengæld afvejes af færre udgifter til kontorhold og møder.</w:t>
            </w:r>
          </w:p>
          <w:p w14:paraId="2B91B0DD" w14:textId="7C0E364D" w:rsidR="00030B9F" w:rsidRDefault="000A321D" w:rsidP="00030B9F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Arbejdsbudgettet blev 1. behandlet og godkendt. Endeligt arbejdsbudget forventes vedtaget ved 2. behandling i 2025. </w:t>
            </w:r>
          </w:p>
          <w:p w14:paraId="575692B2" w14:textId="77777777" w:rsidR="00030B9F" w:rsidRDefault="00030B9F" w:rsidP="00030B9F">
            <w:pPr>
              <w:pStyle w:val="Listeafsnit"/>
              <w:rPr>
                <w:sz w:val="24"/>
                <w:szCs w:val="24"/>
              </w:rPr>
            </w:pPr>
          </w:p>
          <w:p w14:paraId="427E46E3" w14:textId="77777777" w:rsidR="00396642" w:rsidRDefault="00396642" w:rsidP="00030B9F">
            <w:pPr>
              <w:pStyle w:val="Listeafsnit"/>
              <w:rPr>
                <w:sz w:val="24"/>
                <w:szCs w:val="24"/>
              </w:rPr>
            </w:pPr>
          </w:p>
          <w:p w14:paraId="58E0CFB5" w14:textId="79E2BAB0" w:rsidR="00396642" w:rsidRPr="00030B9F" w:rsidRDefault="00396642" w:rsidP="00030B9F">
            <w:pPr>
              <w:pStyle w:val="Listeafsnit"/>
              <w:rPr>
                <w:sz w:val="24"/>
                <w:szCs w:val="24"/>
              </w:rPr>
            </w:pPr>
          </w:p>
        </w:tc>
      </w:tr>
      <w:tr w:rsidR="00030B9F" w:rsidRPr="00362750" w14:paraId="21A5CB0F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1EFB" w14:textId="79A367DC" w:rsidR="00030B9F" w:rsidRDefault="0039664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30B9F">
              <w:rPr>
                <w:b/>
                <w:sz w:val="24"/>
                <w:szCs w:val="24"/>
              </w:rPr>
              <w:t>. Medlemsweekend</w:t>
            </w:r>
          </w:p>
          <w:p w14:paraId="7CEC9AEB" w14:textId="347ADBBB" w:rsid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 w:rsidR="00396642">
              <w:rPr>
                <w:bCs/>
                <w:sz w:val="24"/>
                <w:szCs w:val="24"/>
              </w:rPr>
              <w:t>Økonomiske retningslinjer</w:t>
            </w:r>
          </w:p>
          <w:p w14:paraId="14D51D85" w14:textId="2B2EBFC1" w:rsidR="00030B9F" w:rsidRP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B. Optagelseskriterier</w:t>
            </w: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E806E" w14:textId="77777777" w:rsidR="00030B9F" w:rsidRDefault="00030B9F" w:rsidP="00030B9F">
            <w:pPr>
              <w:pStyle w:val="Listeafsnit"/>
              <w:rPr>
                <w:sz w:val="24"/>
                <w:szCs w:val="24"/>
              </w:rPr>
            </w:pPr>
          </w:p>
          <w:p w14:paraId="18CC3A23" w14:textId="40D4C93D" w:rsidR="00030B9F" w:rsidRDefault="000A321D" w:rsidP="00030B9F">
            <w:pPr>
              <w:pStyle w:val="Listeafsnit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Punktet er udskudt til</w:t>
            </w:r>
            <w:r w:rsidR="00BE179A">
              <w:rPr>
                <w:sz w:val="24"/>
                <w:szCs w:val="24"/>
              </w:rPr>
              <w:t xml:space="preserve"> 2025.</w:t>
            </w:r>
          </w:p>
          <w:p w14:paraId="6DDF19C4" w14:textId="44CB2845" w:rsidR="00030B9F" w:rsidRPr="000A321D" w:rsidRDefault="000A321D" w:rsidP="000A321D">
            <w:pPr>
              <w:pStyle w:val="Listeafsnit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Punktet er udskudt til </w:t>
            </w:r>
            <w:r w:rsidR="00BE179A">
              <w:rPr>
                <w:sz w:val="24"/>
                <w:szCs w:val="24"/>
              </w:rPr>
              <w:t>2025.</w:t>
            </w:r>
          </w:p>
          <w:p w14:paraId="197F798E" w14:textId="77777777" w:rsidR="00396642" w:rsidRDefault="00396642" w:rsidP="00396642">
            <w:pPr>
              <w:rPr>
                <w:sz w:val="24"/>
                <w:szCs w:val="24"/>
              </w:rPr>
            </w:pPr>
          </w:p>
          <w:p w14:paraId="3C6FA7C6" w14:textId="4356D240" w:rsidR="00396642" w:rsidRDefault="00396642" w:rsidP="00396642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Nuværende retningslinjer og optagelseskriterier: </w:t>
            </w:r>
          </w:p>
          <w:p w14:paraId="65BAFF56" w14:textId="2C704883" w:rsidR="00396642" w:rsidRPr="00396642" w:rsidRDefault="00396642" w:rsidP="00396642">
            <w:pPr>
              <w:ind w:left="352"/>
              <w:rPr>
                <w:sz w:val="24"/>
                <w:szCs w:val="24"/>
              </w:rPr>
            </w:pPr>
            <w:hyperlink r:id="rId8" w:history="1">
              <w:r w:rsidRPr="00396642">
                <w:rPr>
                  <w:rStyle w:val="Hyperlink"/>
                  <w:sz w:val="24"/>
                  <w:szCs w:val="24"/>
                </w:rPr>
                <w:t>https://www.kreds17.dk/media/3118931/100209-retningslinier-frdal.pdf</w:t>
              </w:r>
            </w:hyperlink>
          </w:p>
          <w:p w14:paraId="4EDA240C" w14:textId="77777777" w:rsidR="00030B9F" w:rsidRDefault="00030B9F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742AA7D7" w:rsidR="003C3DB1" w:rsidRDefault="00396642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76B30F91" w14:textId="33B99E98" w:rsidR="003C3DB1" w:rsidRDefault="003C3DB1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(Her spørger KS-medlemmerne ind jf. møderækken under dagsordenen og/eller mødedeltagere informerer og drøfter relevant indhold.)</w:t>
            </w:r>
          </w:p>
          <w:p w14:paraId="6DA97E10" w14:textId="1EA6E5CB" w:rsidR="008C5437" w:rsidRDefault="008C5437" w:rsidP="00030B9F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792E8704" w:rsidR="00CC7EF6" w:rsidRDefault="00396642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77777777" w:rsidR="006D1756" w:rsidRDefault="006D1756" w:rsidP="00235776">
            <w:pPr>
              <w:rPr>
                <w:sz w:val="24"/>
                <w:szCs w:val="24"/>
              </w:rPr>
            </w:pPr>
          </w:p>
          <w:p w14:paraId="25C76F31" w14:textId="77777777" w:rsidR="006D1756" w:rsidRDefault="006D1756" w:rsidP="00C92027">
            <w:pPr>
              <w:rPr>
                <w:sz w:val="24"/>
                <w:szCs w:val="24"/>
              </w:rPr>
            </w:pP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F35D68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2C3BEFFD" w:rsidR="00C04A45" w:rsidRPr="00362750" w:rsidRDefault="00396642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D9AB" w14:textId="720E26C1" w:rsidR="00FE51D0" w:rsidRDefault="001F07AB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7AD44E" w14:textId="67743D84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6D533097" w:rsidR="000A5527" w:rsidRDefault="00BE179A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Ref. Mads Broch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7D1D4B17" w14:textId="77777777" w:rsidR="006C57A7" w:rsidRPr="00575A30" w:rsidRDefault="006C57A7" w:rsidP="006C57A7">
      <w:pPr>
        <w:rPr>
          <w:b/>
          <w:sz w:val="24"/>
          <w:szCs w:val="24"/>
        </w:rPr>
      </w:pPr>
      <w:r w:rsidRPr="00575A30"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Pr="00575A30" w:rsidRDefault="006C57A7" w:rsidP="006C57A7">
      <w:pPr>
        <w:ind w:left="720" w:hanging="360"/>
        <w:rPr>
          <w:sz w:val="24"/>
          <w:szCs w:val="24"/>
        </w:rPr>
      </w:pPr>
    </w:p>
    <w:p w14:paraId="33EA9B50" w14:textId="11C6FF9E" w:rsidR="006C57A7" w:rsidRPr="00575A30" w:rsidRDefault="006C57A7" w:rsidP="004E306D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H</w:t>
      </w:r>
      <w:r w:rsidR="004E306D" w:rsidRPr="00575A30">
        <w:rPr>
          <w:rStyle w:val="Strk"/>
          <w:sz w:val="24"/>
          <w:szCs w:val="24"/>
        </w:rPr>
        <w:t>ovedudvalget:</w:t>
      </w:r>
    </w:p>
    <w:p w14:paraId="7B98169C" w14:textId="1E001D5C" w:rsidR="004B6211" w:rsidRPr="00575A30" w:rsidRDefault="00BD0A78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 w:rsidRPr="00575A30">
        <w:rPr>
          <w:sz w:val="24"/>
          <w:szCs w:val="24"/>
        </w:rPr>
        <w:t>Møde</w:t>
      </w:r>
      <w:r w:rsidR="00030B9F" w:rsidRPr="00575A30">
        <w:rPr>
          <w:sz w:val="24"/>
          <w:szCs w:val="24"/>
        </w:rPr>
        <w:t>t</w:t>
      </w:r>
      <w:r w:rsidRPr="00575A30">
        <w:rPr>
          <w:sz w:val="24"/>
          <w:szCs w:val="24"/>
        </w:rPr>
        <w:t xml:space="preserve"> den </w:t>
      </w:r>
      <w:r w:rsidR="006871D4" w:rsidRPr="00575A30">
        <w:rPr>
          <w:sz w:val="24"/>
          <w:szCs w:val="24"/>
        </w:rPr>
        <w:t>2</w:t>
      </w:r>
      <w:r w:rsidR="00030B9F" w:rsidRPr="00575A30">
        <w:rPr>
          <w:sz w:val="24"/>
          <w:szCs w:val="24"/>
        </w:rPr>
        <w:t>8</w:t>
      </w:r>
      <w:r w:rsidR="00E43E0B" w:rsidRPr="00575A30">
        <w:rPr>
          <w:sz w:val="24"/>
          <w:szCs w:val="24"/>
        </w:rPr>
        <w:t xml:space="preserve">. </w:t>
      </w:r>
      <w:r w:rsidR="00030B9F" w:rsidRPr="00575A30">
        <w:rPr>
          <w:sz w:val="24"/>
          <w:szCs w:val="24"/>
        </w:rPr>
        <w:t>november</w:t>
      </w:r>
      <w:r w:rsidRPr="00575A30">
        <w:rPr>
          <w:sz w:val="24"/>
          <w:szCs w:val="24"/>
        </w:rPr>
        <w:t xml:space="preserve"> 2024</w:t>
      </w:r>
    </w:p>
    <w:p w14:paraId="28687DB8" w14:textId="34DEAFFC" w:rsidR="00030B9F" w:rsidRPr="00575A30" w:rsidRDefault="00030B9F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 w:rsidRPr="00575A30">
        <w:rPr>
          <w:sz w:val="24"/>
          <w:szCs w:val="24"/>
        </w:rPr>
        <w:t>Møde den 23. januar 2025</w:t>
      </w:r>
    </w:p>
    <w:p w14:paraId="0D653F0C" w14:textId="77777777" w:rsidR="00CF1816" w:rsidRPr="00575A30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575A30" w:rsidRDefault="006C57A7" w:rsidP="004E306D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Formand/næstformand</w:t>
      </w:r>
      <w:r w:rsidR="004E306D" w:rsidRPr="00575A30">
        <w:rPr>
          <w:rStyle w:val="Strk"/>
          <w:sz w:val="24"/>
          <w:szCs w:val="24"/>
        </w:rPr>
        <w:t xml:space="preserve">smøde i </w:t>
      </w:r>
      <w:r w:rsidRPr="00575A30">
        <w:rPr>
          <w:rStyle w:val="Strk"/>
          <w:sz w:val="24"/>
          <w:szCs w:val="24"/>
        </w:rPr>
        <w:t>Hovedstaden Vest (HV)</w:t>
      </w:r>
      <w:r w:rsidR="005F455F" w:rsidRPr="00575A30">
        <w:rPr>
          <w:rStyle w:val="Strk"/>
          <w:sz w:val="24"/>
          <w:szCs w:val="24"/>
        </w:rPr>
        <w:t>:</w:t>
      </w:r>
    </w:p>
    <w:p w14:paraId="78C726CD" w14:textId="77777777" w:rsidR="00030B9F" w:rsidRPr="00575A30" w:rsidRDefault="00E43E0B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Møde</w:t>
      </w:r>
      <w:r w:rsidR="00030B9F" w:rsidRPr="00575A30">
        <w:rPr>
          <w:sz w:val="24"/>
          <w:szCs w:val="24"/>
        </w:rPr>
        <w:t>t</w:t>
      </w:r>
      <w:r w:rsidRPr="00575A30">
        <w:rPr>
          <w:sz w:val="24"/>
          <w:szCs w:val="24"/>
        </w:rPr>
        <w:t xml:space="preserve"> den</w:t>
      </w:r>
      <w:r w:rsidR="00030B9F" w:rsidRPr="00575A30">
        <w:rPr>
          <w:sz w:val="24"/>
          <w:szCs w:val="24"/>
        </w:rPr>
        <w:t xml:space="preserve"> 21. november 2024</w:t>
      </w:r>
    </w:p>
    <w:p w14:paraId="767BC9D0" w14:textId="77777777" w:rsidR="00030B9F" w:rsidRPr="00575A30" w:rsidRDefault="00030B9F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Møde den 19. december 2024</w:t>
      </w:r>
    </w:p>
    <w:p w14:paraId="0E1AD71E" w14:textId="751F3CB9" w:rsidR="00E43E0B" w:rsidRPr="00575A30" w:rsidRDefault="00030B9F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Møde den 23. januar 2025</w:t>
      </w:r>
      <w:r w:rsidR="00E43E0B" w:rsidRPr="00575A30">
        <w:rPr>
          <w:sz w:val="24"/>
          <w:szCs w:val="24"/>
        </w:rPr>
        <w:t xml:space="preserve"> </w:t>
      </w:r>
    </w:p>
    <w:p w14:paraId="7B0B7D31" w14:textId="77777777" w:rsidR="004B6211" w:rsidRPr="00575A30" w:rsidRDefault="004B6211" w:rsidP="004B6211">
      <w:pPr>
        <w:pStyle w:val="Listeafsnit"/>
        <w:ind w:left="928"/>
        <w:rPr>
          <w:sz w:val="24"/>
          <w:szCs w:val="24"/>
        </w:rPr>
      </w:pPr>
    </w:p>
    <w:p w14:paraId="4636CE29" w14:textId="510A59F4" w:rsidR="006C57A7" w:rsidRPr="00575A30" w:rsidRDefault="006C57A7" w:rsidP="00E43E0B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Arbejdsmiljøforum HV</w:t>
      </w:r>
    </w:p>
    <w:p w14:paraId="34F4A6FB" w14:textId="79AA2A60" w:rsidR="00575A30" w:rsidRDefault="00575A30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>Den 5. marts 2025</w:t>
      </w:r>
    </w:p>
    <w:p w14:paraId="61A3E9B2" w14:textId="093442D5" w:rsidR="00980599" w:rsidRPr="00575A30" w:rsidRDefault="00575A30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Den 22. maj 2025</w:t>
      </w:r>
    </w:p>
    <w:p w14:paraId="180D1719" w14:textId="77777777" w:rsidR="006D1756" w:rsidRPr="00575A30" w:rsidRDefault="006D1756" w:rsidP="006D1756">
      <w:pPr>
        <w:rPr>
          <w:sz w:val="24"/>
          <w:szCs w:val="24"/>
        </w:rPr>
      </w:pPr>
    </w:p>
    <w:p w14:paraId="75CE5469" w14:textId="6D7BF17C" w:rsidR="006D1756" w:rsidRPr="00575A30" w:rsidRDefault="006D1756" w:rsidP="006D1756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Skolepolitik:</w:t>
      </w:r>
    </w:p>
    <w:p w14:paraId="7B9A9036" w14:textId="77777777" w:rsidR="006C57A7" w:rsidRPr="00575A30" w:rsidRDefault="006C57A7" w:rsidP="00340945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Pædagogisk udviklingsforum, HV</w:t>
      </w:r>
    </w:p>
    <w:p w14:paraId="4C2A6326" w14:textId="37D3CB8C" w:rsidR="00340945" w:rsidRPr="00575A30" w:rsidRDefault="00340945" w:rsidP="003409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 xml:space="preserve">Tirsdag d. 26. nov. </w:t>
      </w:r>
      <w:r w:rsidR="00575A30">
        <w:rPr>
          <w:sz w:val="24"/>
          <w:szCs w:val="24"/>
        </w:rPr>
        <w:t>k</w:t>
      </w:r>
      <w:r w:rsidRPr="00575A30">
        <w:rPr>
          <w:sz w:val="24"/>
          <w:szCs w:val="24"/>
        </w:rPr>
        <w:t>l. 10-15</w:t>
      </w:r>
    </w:p>
    <w:p w14:paraId="112A911C" w14:textId="03F83838" w:rsidR="00340945" w:rsidRPr="00575A30" w:rsidRDefault="00340945" w:rsidP="003409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 xml:space="preserve">Onsdag d. 8. jan. </w:t>
      </w:r>
      <w:r w:rsidR="00575A30">
        <w:rPr>
          <w:sz w:val="24"/>
          <w:szCs w:val="24"/>
        </w:rPr>
        <w:t>k</w:t>
      </w:r>
      <w:r w:rsidRPr="00575A30">
        <w:rPr>
          <w:sz w:val="24"/>
          <w:szCs w:val="24"/>
        </w:rPr>
        <w:t>l. 14-16</w:t>
      </w:r>
    </w:p>
    <w:p w14:paraId="290D8CA8" w14:textId="7B678B01" w:rsidR="00340945" w:rsidRPr="00575A30" w:rsidRDefault="00340945" w:rsidP="003409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Mandag d. 24. marts kl. 14-16</w:t>
      </w:r>
    </w:p>
    <w:p w14:paraId="7392CBE4" w14:textId="77777777" w:rsidR="00340945" w:rsidRPr="00575A30" w:rsidRDefault="00340945" w:rsidP="006D1756">
      <w:pPr>
        <w:ind w:firstLine="993"/>
        <w:rPr>
          <w:rStyle w:val="Strk"/>
          <w:sz w:val="24"/>
          <w:szCs w:val="24"/>
        </w:rPr>
      </w:pPr>
    </w:p>
    <w:p w14:paraId="2872AAF1" w14:textId="77777777" w:rsidR="004B6211" w:rsidRPr="00575A30" w:rsidRDefault="004B6211" w:rsidP="004B6211">
      <w:pPr>
        <w:pStyle w:val="Listeafsnit"/>
        <w:ind w:left="993"/>
        <w:rPr>
          <w:sz w:val="24"/>
          <w:szCs w:val="24"/>
        </w:rPr>
      </w:pPr>
    </w:p>
    <w:p w14:paraId="6130AF8E" w14:textId="495BF1A0" w:rsidR="00BD0A78" w:rsidRPr="00575A30" w:rsidRDefault="006C57A7" w:rsidP="00CF1816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Organisationskurser mm.</w:t>
      </w:r>
      <w:r w:rsidR="005F455F" w:rsidRPr="00575A30">
        <w:rPr>
          <w:rStyle w:val="Strk"/>
          <w:sz w:val="24"/>
          <w:szCs w:val="24"/>
        </w:rPr>
        <w:t>:</w:t>
      </w:r>
      <w:r w:rsidRPr="00575A30">
        <w:rPr>
          <w:rStyle w:val="Strk"/>
          <w:sz w:val="24"/>
          <w:szCs w:val="24"/>
        </w:rPr>
        <w:t xml:space="preserve"> </w:t>
      </w:r>
    </w:p>
    <w:p w14:paraId="4E15CE9A" w14:textId="4A34A5CF" w:rsidR="006C57A7" w:rsidRPr="00575A30" w:rsidRDefault="008C5437" w:rsidP="008C5437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Kursusforum HV</w:t>
      </w:r>
      <w:r w:rsidR="00575A30">
        <w:rPr>
          <w:sz w:val="24"/>
          <w:szCs w:val="24"/>
        </w:rPr>
        <w:t>,</w:t>
      </w:r>
      <w:r w:rsidRPr="00575A30">
        <w:rPr>
          <w:sz w:val="24"/>
          <w:szCs w:val="24"/>
        </w:rPr>
        <w:t xml:space="preserve"> den 5.11.</w:t>
      </w:r>
    </w:p>
    <w:sectPr w:rsidR="006C57A7" w:rsidRPr="00575A30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7FAA"/>
    <w:multiLevelType w:val="hybridMultilevel"/>
    <w:tmpl w:val="D5E4171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5" w15:restartNumberingAfterBreak="0">
    <w:nsid w:val="12CD072B"/>
    <w:multiLevelType w:val="hybridMultilevel"/>
    <w:tmpl w:val="14A0B600"/>
    <w:lvl w:ilvl="0" w:tplc="B956A8F0">
      <w:start w:val="1"/>
      <w:numFmt w:val="upperLetter"/>
      <w:lvlText w:val="%1."/>
      <w:lvlJc w:val="left"/>
      <w:pPr>
        <w:ind w:left="5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280" w:hanging="360"/>
      </w:pPr>
    </w:lvl>
    <w:lvl w:ilvl="2" w:tplc="0406001B" w:tentative="1">
      <w:start w:val="1"/>
      <w:numFmt w:val="lowerRoman"/>
      <w:lvlText w:val="%3."/>
      <w:lvlJc w:val="right"/>
      <w:pPr>
        <w:ind w:left="2000" w:hanging="180"/>
      </w:pPr>
    </w:lvl>
    <w:lvl w:ilvl="3" w:tplc="0406000F" w:tentative="1">
      <w:start w:val="1"/>
      <w:numFmt w:val="decimal"/>
      <w:lvlText w:val="%4."/>
      <w:lvlJc w:val="left"/>
      <w:pPr>
        <w:ind w:left="2720" w:hanging="360"/>
      </w:pPr>
    </w:lvl>
    <w:lvl w:ilvl="4" w:tplc="04060019" w:tentative="1">
      <w:start w:val="1"/>
      <w:numFmt w:val="lowerLetter"/>
      <w:lvlText w:val="%5."/>
      <w:lvlJc w:val="left"/>
      <w:pPr>
        <w:ind w:left="3440" w:hanging="360"/>
      </w:pPr>
    </w:lvl>
    <w:lvl w:ilvl="5" w:tplc="0406001B" w:tentative="1">
      <w:start w:val="1"/>
      <w:numFmt w:val="lowerRoman"/>
      <w:lvlText w:val="%6."/>
      <w:lvlJc w:val="right"/>
      <w:pPr>
        <w:ind w:left="4160" w:hanging="180"/>
      </w:pPr>
    </w:lvl>
    <w:lvl w:ilvl="6" w:tplc="0406000F" w:tentative="1">
      <w:start w:val="1"/>
      <w:numFmt w:val="decimal"/>
      <w:lvlText w:val="%7."/>
      <w:lvlJc w:val="left"/>
      <w:pPr>
        <w:ind w:left="4880" w:hanging="360"/>
      </w:pPr>
    </w:lvl>
    <w:lvl w:ilvl="7" w:tplc="04060019" w:tentative="1">
      <w:start w:val="1"/>
      <w:numFmt w:val="lowerLetter"/>
      <w:lvlText w:val="%8."/>
      <w:lvlJc w:val="left"/>
      <w:pPr>
        <w:ind w:left="5600" w:hanging="360"/>
      </w:pPr>
    </w:lvl>
    <w:lvl w:ilvl="8" w:tplc="040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62321E"/>
    <w:multiLevelType w:val="hybridMultilevel"/>
    <w:tmpl w:val="93E4353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840F2"/>
    <w:multiLevelType w:val="hybridMultilevel"/>
    <w:tmpl w:val="F2D228A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11E0FFA4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9520ED"/>
    <w:multiLevelType w:val="hybridMultilevel"/>
    <w:tmpl w:val="C1EC0DBC"/>
    <w:lvl w:ilvl="0" w:tplc="518484C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40A2E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44C5E"/>
    <w:multiLevelType w:val="hybridMultilevel"/>
    <w:tmpl w:val="EF1EF090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43A27"/>
    <w:multiLevelType w:val="hybridMultilevel"/>
    <w:tmpl w:val="C4046214"/>
    <w:lvl w:ilvl="0" w:tplc="1CDA27C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F7BA1"/>
    <w:multiLevelType w:val="hybridMultilevel"/>
    <w:tmpl w:val="05AAB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DA35BA">
      <w:start w:val="1"/>
      <w:numFmt w:val="lowerLetter"/>
      <w:lvlText w:val="%2."/>
      <w:lvlJc w:val="left"/>
      <w:pPr>
        <w:ind w:left="1866" w:hanging="360"/>
      </w:pPr>
      <w:rPr>
        <w:color w:val="auto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D7925"/>
    <w:multiLevelType w:val="hybridMultilevel"/>
    <w:tmpl w:val="A6DE0BD4"/>
    <w:lvl w:ilvl="0" w:tplc="E8546C20">
      <w:start w:val="1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2" w:hanging="360"/>
      </w:pPr>
    </w:lvl>
    <w:lvl w:ilvl="2" w:tplc="0406001B" w:tentative="1">
      <w:start w:val="1"/>
      <w:numFmt w:val="lowerRoman"/>
      <w:lvlText w:val="%3."/>
      <w:lvlJc w:val="right"/>
      <w:pPr>
        <w:ind w:left="2152" w:hanging="180"/>
      </w:pPr>
    </w:lvl>
    <w:lvl w:ilvl="3" w:tplc="0406000F" w:tentative="1">
      <w:start w:val="1"/>
      <w:numFmt w:val="decimal"/>
      <w:lvlText w:val="%4."/>
      <w:lvlJc w:val="left"/>
      <w:pPr>
        <w:ind w:left="2872" w:hanging="360"/>
      </w:pPr>
    </w:lvl>
    <w:lvl w:ilvl="4" w:tplc="04060019" w:tentative="1">
      <w:start w:val="1"/>
      <w:numFmt w:val="lowerLetter"/>
      <w:lvlText w:val="%5."/>
      <w:lvlJc w:val="left"/>
      <w:pPr>
        <w:ind w:left="3592" w:hanging="360"/>
      </w:pPr>
    </w:lvl>
    <w:lvl w:ilvl="5" w:tplc="0406001B" w:tentative="1">
      <w:start w:val="1"/>
      <w:numFmt w:val="lowerRoman"/>
      <w:lvlText w:val="%6."/>
      <w:lvlJc w:val="right"/>
      <w:pPr>
        <w:ind w:left="4312" w:hanging="180"/>
      </w:pPr>
    </w:lvl>
    <w:lvl w:ilvl="6" w:tplc="0406000F" w:tentative="1">
      <w:start w:val="1"/>
      <w:numFmt w:val="decimal"/>
      <w:lvlText w:val="%7."/>
      <w:lvlJc w:val="left"/>
      <w:pPr>
        <w:ind w:left="5032" w:hanging="360"/>
      </w:pPr>
    </w:lvl>
    <w:lvl w:ilvl="7" w:tplc="04060019" w:tentative="1">
      <w:start w:val="1"/>
      <w:numFmt w:val="lowerLetter"/>
      <w:lvlText w:val="%8."/>
      <w:lvlJc w:val="left"/>
      <w:pPr>
        <w:ind w:left="5752" w:hanging="360"/>
      </w:pPr>
    </w:lvl>
    <w:lvl w:ilvl="8" w:tplc="040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3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052A1"/>
    <w:multiLevelType w:val="hybridMultilevel"/>
    <w:tmpl w:val="A25AE9E2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39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1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36"/>
  </w:num>
  <w:num w:numId="2" w16cid:durableId="699552202">
    <w:abstractNumId w:val="33"/>
  </w:num>
  <w:num w:numId="3" w16cid:durableId="2126999781">
    <w:abstractNumId w:val="12"/>
  </w:num>
  <w:num w:numId="4" w16cid:durableId="859200670">
    <w:abstractNumId w:val="41"/>
  </w:num>
  <w:num w:numId="5" w16cid:durableId="377779247">
    <w:abstractNumId w:val="9"/>
  </w:num>
  <w:num w:numId="6" w16cid:durableId="1702243995">
    <w:abstractNumId w:val="22"/>
  </w:num>
  <w:num w:numId="7" w16cid:durableId="694119950">
    <w:abstractNumId w:val="31"/>
  </w:num>
  <w:num w:numId="8" w16cid:durableId="329217147">
    <w:abstractNumId w:val="45"/>
  </w:num>
  <w:num w:numId="9" w16cid:durableId="825902297">
    <w:abstractNumId w:val="14"/>
  </w:num>
  <w:num w:numId="10" w16cid:durableId="2116629611">
    <w:abstractNumId w:val="11"/>
  </w:num>
  <w:num w:numId="11" w16cid:durableId="1858884563">
    <w:abstractNumId w:val="8"/>
  </w:num>
  <w:num w:numId="12" w16cid:durableId="67848479">
    <w:abstractNumId w:val="4"/>
  </w:num>
  <w:num w:numId="13" w16cid:durableId="1583025131">
    <w:abstractNumId w:val="38"/>
  </w:num>
  <w:num w:numId="14" w16cid:durableId="728308130">
    <w:abstractNumId w:val="40"/>
  </w:num>
  <w:num w:numId="15" w16cid:durableId="1242718414">
    <w:abstractNumId w:val="17"/>
  </w:num>
  <w:num w:numId="16" w16cid:durableId="1871188629">
    <w:abstractNumId w:val="29"/>
  </w:num>
  <w:num w:numId="17" w16cid:durableId="1145003354">
    <w:abstractNumId w:val="20"/>
  </w:num>
  <w:num w:numId="18" w16cid:durableId="816383552">
    <w:abstractNumId w:val="43"/>
  </w:num>
  <w:num w:numId="19" w16cid:durableId="1447118716">
    <w:abstractNumId w:val="24"/>
  </w:num>
  <w:num w:numId="20" w16cid:durableId="928999301">
    <w:abstractNumId w:val="10"/>
  </w:num>
  <w:num w:numId="21" w16cid:durableId="1625498118">
    <w:abstractNumId w:val="37"/>
  </w:num>
  <w:num w:numId="22" w16cid:durableId="202252459">
    <w:abstractNumId w:val="30"/>
  </w:num>
  <w:num w:numId="23" w16cid:durableId="235744176">
    <w:abstractNumId w:val="44"/>
  </w:num>
  <w:num w:numId="24" w16cid:durableId="1368065160">
    <w:abstractNumId w:val="7"/>
  </w:num>
  <w:num w:numId="25" w16cid:durableId="252394156">
    <w:abstractNumId w:val="3"/>
  </w:num>
  <w:num w:numId="26" w16cid:durableId="692265133">
    <w:abstractNumId w:val="21"/>
  </w:num>
  <w:num w:numId="27" w16cid:durableId="1751611664">
    <w:abstractNumId w:val="19"/>
  </w:num>
  <w:num w:numId="28" w16cid:durableId="1130781237">
    <w:abstractNumId w:val="39"/>
  </w:num>
  <w:num w:numId="29" w16cid:durableId="1297182460">
    <w:abstractNumId w:val="16"/>
  </w:num>
  <w:num w:numId="30" w16cid:durableId="1581988545">
    <w:abstractNumId w:val="34"/>
  </w:num>
  <w:num w:numId="31" w16cid:durableId="1203984887">
    <w:abstractNumId w:val="13"/>
  </w:num>
  <w:num w:numId="32" w16cid:durableId="1779910886">
    <w:abstractNumId w:val="23"/>
  </w:num>
  <w:num w:numId="33" w16cid:durableId="1343630579">
    <w:abstractNumId w:val="6"/>
  </w:num>
  <w:num w:numId="34" w16cid:durableId="1070269257">
    <w:abstractNumId w:val="27"/>
  </w:num>
  <w:num w:numId="35" w16cid:durableId="758675707">
    <w:abstractNumId w:val="18"/>
  </w:num>
  <w:num w:numId="36" w16cid:durableId="68697123">
    <w:abstractNumId w:val="28"/>
  </w:num>
  <w:num w:numId="37" w16cid:durableId="1853373017">
    <w:abstractNumId w:val="42"/>
  </w:num>
  <w:num w:numId="38" w16cid:durableId="565993841">
    <w:abstractNumId w:val="2"/>
  </w:num>
  <w:num w:numId="39" w16cid:durableId="1397120272">
    <w:abstractNumId w:val="0"/>
  </w:num>
  <w:num w:numId="40" w16cid:durableId="647436445">
    <w:abstractNumId w:val="35"/>
  </w:num>
  <w:num w:numId="41" w16cid:durableId="1379009782">
    <w:abstractNumId w:val="32"/>
  </w:num>
  <w:num w:numId="42" w16cid:durableId="1059673325">
    <w:abstractNumId w:val="25"/>
  </w:num>
  <w:num w:numId="43" w16cid:durableId="2065709881">
    <w:abstractNumId w:val="5"/>
  </w:num>
  <w:num w:numId="44" w16cid:durableId="1353603645">
    <w:abstractNumId w:val="26"/>
  </w:num>
  <w:num w:numId="45" w16cid:durableId="1867864732">
    <w:abstractNumId w:val="1"/>
  </w:num>
  <w:num w:numId="46" w16cid:durableId="12584897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52A5"/>
    <w:rsid w:val="00027314"/>
    <w:rsid w:val="00030B9F"/>
    <w:rsid w:val="00031653"/>
    <w:rsid w:val="000317D6"/>
    <w:rsid w:val="00032194"/>
    <w:rsid w:val="0003425F"/>
    <w:rsid w:val="000421AC"/>
    <w:rsid w:val="00045302"/>
    <w:rsid w:val="000500E8"/>
    <w:rsid w:val="000507B3"/>
    <w:rsid w:val="000515CD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321D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6680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5073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050"/>
    <w:rsid w:val="001B0F21"/>
    <w:rsid w:val="001B2ABC"/>
    <w:rsid w:val="001B403F"/>
    <w:rsid w:val="001B45B8"/>
    <w:rsid w:val="001C060B"/>
    <w:rsid w:val="001C1668"/>
    <w:rsid w:val="001C26B5"/>
    <w:rsid w:val="001C6E2F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780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4DEA"/>
    <w:rsid w:val="0024503C"/>
    <w:rsid w:val="00245758"/>
    <w:rsid w:val="0024755D"/>
    <w:rsid w:val="00247F2F"/>
    <w:rsid w:val="002508E8"/>
    <w:rsid w:val="00251A9F"/>
    <w:rsid w:val="0025226E"/>
    <w:rsid w:val="002523E2"/>
    <w:rsid w:val="00252B8A"/>
    <w:rsid w:val="002575FD"/>
    <w:rsid w:val="00270060"/>
    <w:rsid w:val="002726D7"/>
    <w:rsid w:val="002729AD"/>
    <w:rsid w:val="00272EC6"/>
    <w:rsid w:val="00274FFD"/>
    <w:rsid w:val="0028290E"/>
    <w:rsid w:val="00283792"/>
    <w:rsid w:val="00292078"/>
    <w:rsid w:val="00295366"/>
    <w:rsid w:val="0029609F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0945"/>
    <w:rsid w:val="0034129D"/>
    <w:rsid w:val="0034266F"/>
    <w:rsid w:val="00343BED"/>
    <w:rsid w:val="00343C89"/>
    <w:rsid w:val="00362750"/>
    <w:rsid w:val="00365607"/>
    <w:rsid w:val="00367C8C"/>
    <w:rsid w:val="00371995"/>
    <w:rsid w:val="00385963"/>
    <w:rsid w:val="00386A9C"/>
    <w:rsid w:val="0039309D"/>
    <w:rsid w:val="00393AC8"/>
    <w:rsid w:val="00393F22"/>
    <w:rsid w:val="00394CF0"/>
    <w:rsid w:val="00396642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7D00"/>
    <w:rsid w:val="003E479E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2848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3FAB"/>
    <w:rsid w:val="00474F9F"/>
    <w:rsid w:val="00481A20"/>
    <w:rsid w:val="00483424"/>
    <w:rsid w:val="00486761"/>
    <w:rsid w:val="00490DFA"/>
    <w:rsid w:val="004914D0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575B"/>
    <w:rsid w:val="00566894"/>
    <w:rsid w:val="005676C2"/>
    <w:rsid w:val="00570BB8"/>
    <w:rsid w:val="00574167"/>
    <w:rsid w:val="00575A30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9742A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E4E95"/>
    <w:rsid w:val="005F049D"/>
    <w:rsid w:val="005F455F"/>
    <w:rsid w:val="005F5121"/>
    <w:rsid w:val="005F55EB"/>
    <w:rsid w:val="005F6B6E"/>
    <w:rsid w:val="00603933"/>
    <w:rsid w:val="00603994"/>
    <w:rsid w:val="00606C63"/>
    <w:rsid w:val="00607BCE"/>
    <w:rsid w:val="00607CE0"/>
    <w:rsid w:val="00613BED"/>
    <w:rsid w:val="00617246"/>
    <w:rsid w:val="00620A78"/>
    <w:rsid w:val="00622198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7709B"/>
    <w:rsid w:val="00681849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6F7FAC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39F9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5980"/>
    <w:rsid w:val="00781810"/>
    <w:rsid w:val="00782459"/>
    <w:rsid w:val="00783C2C"/>
    <w:rsid w:val="0078407C"/>
    <w:rsid w:val="00784080"/>
    <w:rsid w:val="00784AE8"/>
    <w:rsid w:val="00785E08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85FF1"/>
    <w:rsid w:val="008926CB"/>
    <w:rsid w:val="00892909"/>
    <w:rsid w:val="00892EA5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37"/>
    <w:rsid w:val="008C549C"/>
    <w:rsid w:val="008C5938"/>
    <w:rsid w:val="008D0161"/>
    <w:rsid w:val="008D169A"/>
    <w:rsid w:val="008D17B4"/>
    <w:rsid w:val="008D7A54"/>
    <w:rsid w:val="008E2146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3837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D5EA4"/>
    <w:rsid w:val="009E170F"/>
    <w:rsid w:val="009F321E"/>
    <w:rsid w:val="009F564F"/>
    <w:rsid w:val="009F5B49"/>
    <w:rsid w:val="009F71C1"/>
    <w:rsid w:val="009F79A5"/>
    <w:rsid w:val="00A06018"/>
    <w:rsid w:val="00A13908"/>
    <w:rsid w:val="00A17B48"/>
    <w:rsid w:val="00A20FF5"/>
    <w:rsid w:val="00A23CC2"/>
    <w:rsid w:val="00A247E7"/>
    <w:rsid w:val="00A24B02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675D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40496"/>
    <w:rsid w:val="00B40FC2"/>
    <w:rsid w:val="00B46550"/>
    <w:rsid w:val="00B46F57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87361"/>
    <w:rsid w:val="00B9366B"/>
    <w:rsid w:val="00B96734"/>
    <w:rsid w:val="00BA001E"/>
    <w:rsid w:val="00BA1E27"/>
    <w:rsid w:val="00BA2C2D"/>
    <w:rsid w:val="00BA2EC1"/>
    <w:rsid w:val="00BA34BF"/>
    <w:rsid w:val="00BA3BA7"/>
    <w:rsid w:val="00BA670D"/>
    <w:rsid w:val="00BA7569"/>
    <w:rsid w:val="00BA7B06"/>
    <w:rsid w:val="00BA7DB1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4D5"/>
    <w:rsid w:val="00BE179A"/>
    <w:rsid w:val="00BE17FE"/>
    <w:rsid w:val="00BE4EF2"/>
    <w:rsid w:val="00BE5196"/>
    <w:rsid w:val="00BE51C1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40417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2027"/>
    <w:rsid w:val="00C9406E"/>
    <w:rsid w:val="00CA0077"/>
    <w:rsid w:val="00CA1F66"/>
    <w:rsid w:val="00CA2ED8"/>
    <w:rsid w:val="00CA3F3E"/>
    <w:rsid w:val="00CA4A74"/>
    <w:rsid w:val="00CA4D3F"/>
    <w:rsid w:val="00CA7121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4201"/>
    <w:rsid w:val="00D559BC"/>
    <w:rsid w:val="00D55FB5"/>
    <w:rsid w:val="00D6010C"/>
    <w:rsid w:val="00D603F2"/>
    <w:rsid w:val="00D613CD"/>
    <w:rsid w:val="00D63978"/>
    <w:rsid w:val="00D65357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146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7907"/>
    <w:rsid w:val="00E30635"/>
    <w:rsid w:val="00E308C5"/>
    <w:rsid w:val="00E31171"/>
    <w:rsid w:val="00E320D6"/>
    <w:rsid w:val="00E4031E"/>
    <w:rsid w:val="00E422B5"/>
    <w:rsid w:val="00E43E0B"/>
    <w:rsid w:val="00E45D72"/>
    <w:rsid w:val="00E4663F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A5BD7"/>
    <w:rsid w:val="00EA6DFF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209E"/>
    <w:rsid w:val="00EE2A32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239C5"/>
    <w:rsid w:val="00F30AAA"/>
    <w:rsid w:val="00F32177"/>
    <w:rsid w:val="00F321FD"/>
    <w:rsid w:val="00F3446E"/>
    <w:rsid w:val="00F35A15"/>
    <w:rsid w:val="00F35D68"/>
    <w:rsid w:val="00F3726E"/>
    <w:rsid w:val="00F373C0"/>
    <w:rsid w:val="00F40BBC"/>
    <w:rsid w:val="00F420ED"/>
    <w:rsid w:val="00F437CA"/>
    <w:rsid w:val="00F44095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1978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6ECD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ds17.dk/media/3118931/100209-retningslinier-frdal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432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3426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4</cp:revision>
  <cp:lastPrinted>2024-11-04T08:40:00Z</cp:lastPrinted>
  <dcterms:created xsi:type="dcterms:W3CDTF">2024-12-03T08:52:00Z</dcterms:created>
  <dcterms:modified xsi:type="dcterms:W3CDTF">2024-12-05T10:43:00Z</dcterms:modified>
</cp:coreProperties>
</file>